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new" w:hAnsi="new" w:eastAsia="黑体" w:cs="new"/>
          <w:sz w:val="28"/>
          <w:szCs w:val="28"/>
        </w:rPr>
      </w:pPr>
      <w:r>
        <w:rPr>
          <w:rFonts w:hint="default" w:ascii="new" w:hAnsi="new" w:eastAsia="黑体" w:cs="new"/>
          <w:sz w:val="28"/>
          <w:szCs w:val="28"/>
        </w:rPr>
        <w:t>附件5</w:t>
      </w:r>
    </w:p>
    <w:p>
      <w:pPr>
        <w:widowControl/>
        <w:spacing w:line="560" w:lineRule="exact"/>
        <w:jc w:val="center"/>
        <w:rPr>
          <w:rFonts w:hint="default" w:ascii="new" w:hAnsi="new" w:eastAsia="方正小标宋简体" w:cs="new"/>
          <w:sz w:val="44"/>
          <w:szCs w:val="44"/>
        </w:rPr>
      </w:pPr>
      <w:bookmarkStart w:id="0" w:name="_GoBack"/>
      <w:r>
        <w:rPr>
          <w:rFonts w:hint="default" w:ascii="new" w:hAnsi="new" w:eastAsia="方正小标宋简体" w:cs="new"/>
          <w:sz w:val="44"/>
          <w:szCs w:val="44"/>
        </w:rPr>
        <w:t>长三角科学道德和学风建设论坛</w:t>
      </w:r>
    </w:p>
    <w:p>
      <w:pPr>
        <w:widowControl/>
        <w:spacing w:line="560" w:lineRule="exact"/>
        <w:jc w:val="center"/>
        <w:rPr>
          <w:rFonts w:hint="default" w:ascii="new" w:hAnsi="new" w:eastAsia="方正小标宋简体" w:cs="new"/>
          <w:sz w:val="44"/>
          <w:szCs w:val="44"/>
        </w:rPr>
      </w:pPr>
      <w:r>
        <w:rPr>
          <w:rFonts w:hint="default" w:ascii="new" w:hAnsi="new" w:eastAsia="方正小标宋简体" w:cs="new"/>
          <w:sz w:val="44"/>
          <w:szCs w:val="44"/>
        </w:rPr>
        <w:t>征集材料初评推荐汇总表</w:t>
      </w:r>
    </w:p>
    <w:bookmarkEnd w:id="0"/>
    <w:tbl>
      <w:tblPr>
        <w:tblStyle w:val="3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02"/>
        <w:gridCol w:w="908"/>
        <w:gridCol w:w="1559"/>
        <w:gridCol w:w="1985"/>
        <w:gridCol w:w="2476"/>
      </w:tblGrid>
      <w:tr>
        <w:trPr>
          <w:trHeight w:val="591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  <w:r>
              <w:rPr>
                <w:rFonts w:hint="default" w:ascii="new" w:hAnsi="new" w:eastAsia="仿宋_GB2312" w:cs="new"/>
                <w:sz w:val="28"/>
                <w:szCs w:val="28"/>
              </w:rPr>
              <w:t>申报单位</w:t>
            </w:r>
          </w:p>
        </w:tc>
        <w:tc>
          <w:tcPr>
            <w:tcW w:w="6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  <w:r>
              <w:rPr>
                <w:rFonts w:hint="default" w:ascii="new" w:hAnsi="new" w:eastAsia="仿宋_GB2312" w:cs="new"/>
                <w:sz w:val="28"/>
                <w:szCs w:val="28"/>
              </w:rPr>
              <w:t>联 系 人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  <w:r>
              <w:rPr>
                <w:rFonts w:hint="default" w:ascii="new" w:hAnsi="new" w:eastAsia="仿宋_GB2312" w:cs="new"/>
                <w:sz w:val="28"/>
                <w:szCs w:val="28"/>
              </w:rPr>
              <w:t>职    务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</w:p>
        </w:tc>
      </w:tr>
      <w:tr>
        <w:trPr>
          <w:trHeight w:val="591" w:hRule="atLeast"/>
          <w:jc w:val="center"/>
        </w:trPr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  <w:r>
              <w:rPr>
                <w:rFonts w:hint="default" w:ascii="new" w:hAnsi="new" w:eastAsia="仿宋_GB2312" w:cs="new"/>
                <w:sz w:val="28"/>
                <w:szCs w:val="28"/>
              </w:rPr>
              <w:t>手    机</w:t>
            </w:r>
          </w:p>
        </w:tc>
        <w:tc>
          <w:tcPr>
            <w:tcW w:w="2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  <w:r>
              <w:rPr>
                <w:rFonts w:hint="default" w:ascii="new" w:hAnsi="new" w:eastAsia="仿宋_GB2312" w:cs="new"/>
                <w:sz w:val="28"/>
                <w:szCs w:val="28"/>
              </w:rPr>
              <w:t>邮    箱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new" w:hAnsi="new" w:eastAsia="仿宋_GB2312" w:cs="new"/>
                <w:sz w:val="28"/>
                <w:szCs w:val="28"/>
              </w:rPr>
            </w:pPr>
          </w:p>
        </w:tc>
      </w:tr>
      <w:tr>
        <w:trPr>
          <w:trHeight w:val="625" w:hRule="atLeast"/>
          <w:jc w:val="center"/>
        </w:trPr>
        <w:tc>
          <w:tcPr>
            <w:tcW w:w="9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8"/>
                <w:szCs w:val="28"/>
              </w:rPr>
            </w:pPr>
            <w:r>
              <w:rPr>
                <w:rFonts w:hint="default" w:ascii="new" w:hAnsi="new" w:eastAsia="仿宋_GB2312" w:cs="new"/>
                <w:sz w:val="28"/>
                <w:szCs w:val="28"/>
              </w:rPr>
              <w:t>一、本单位初评推荐征文（</w:t>
            </w:r>
            <w:r>
              <w:rPr>
                <w:rFonts w:hint="default" w:ascii="new" w:hAnsi="new" w:eastAsia="仿宋_GB2312" w:cs="new"/>
                <w:sz w:val="24"/>
                <w:szCs w:val="24"/>
              </w:rPr>
              <w:t>请以推荐顺序排序</w:t>
            </w:r>
            <w:r>
              <w:rPr>
                <w:rFonts w:hint="default" w:ascii="new" w:hAnsi="new" w:eastAsia="仿宋_GB2312" w:cs="new"/>
                <w:sz w:val="28"/>
                <w:szCs w:val="28"/>
              </w:rPr>
              <w:t>）</w:t>
            </w: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作者信息</w:t>
            </w: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征文题目</w:t>
            </w: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598" w:hRule="atLeast"/>
          <w:jc w:val="center"/>
        </w:trPr>
        <w:tc>
          <w:tcPr>
            <w:tcW w:w="9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8"/>
                <w:szCs w:val="28"/>
              </w:rPr>
              <w:t>二、本单位初评推荐工作案例（</w:t>
            </w:r>
            <w:r>
              <w:rPr>
                <w:rFonts w:hint="default" w:ascii="new" w:hAnsi="new" w:eastAsia="仿宋_GB2312" w:cs="new"/>
                <w:sz w:val="24"/>
                <w:szCs w:val="24"/>
              </w:rPr>
              <w:t>请以推荐顺序排序</w:t>
            </w:r>
            <w:r>
              <w:rPr>
                <w:rFonts w:hint="default" w:ascii="new" w:hAnsi="new" w:eastAsia="仿宋_GB2312" w:cs="new"/>
                <w:sz w:val="28"/>
                <w:szCs w:val="28"/>
              </w:rPr>
              <w:t>）</w:t>
            </w: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作者信息</w:t>
            </w: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工作案例标题</w:t>
            </w: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651" w:hRule="atLeast"/>
          <w:jc w:val="center"/>
        </w:trPr>
        <w:tc>
          <w:tcPr>
            <w:tcW w:w="91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8"/>
                <w:szCs w:val="28"/>
              </w:rPr>
              <w:t>三、本单位初评推荐文化作品（</w:t>
            </w:r>
            <w:r>
              <w:rPr>
                <w:rFonts w:hint="default" w:ascii="new" w:hAnsi="new" w:eastAsia="仿宋_GB2312" w:cs="new"/>
                <w:sz w:val="24"/>
                <w:szCs w:val="24"/>
              </w:rPr>
              <w:t>请以推荐顺序排序</w:t>
            </w:r>
            <w:r>
              <w:rPr>
                <w:rFonts w:hint="default" w:ascii="new" w:hAnsi="new" w:eastAsia="仿宋_GB2312" w:cs="new"/>
                <w:sz w:val="28"/>
                <w:szCs w:val="28"/>
              </w:rPr>
              <w:t>）</w:t>
            </w: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作者信息</w:t>
            </w: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文化作品标题</w:t>
            </w: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  <w:tr>
        <w:trPr>
          <w:trHeight w:val="435" w:hRule="exac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  <w:r>
              <w:rPr>
                <w:rFonts w:hint="default" w:ascii="new" w:hAnsi="new" w:eastAsia="仿宋_GB2312" w:cs="new"/>
                <w:sz w:val="24"/>
                <w:szCs w:val="24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new" w:hAnsi="new" w:eastAsia="仿宋_GB2312" w:cs="new"/>
                <w:sz w:val="24"/>
                <w:szCs w:val="24"/>
              </w:rPr>
            </w:pPr>
          </w:p>
        </w:tc>
      </w:tr>
    </w:tbl>
    <w:p>
      <w:pPr>
        <w:pStyle w:val="2"/>
        <w:adjustRightInd w:val="0"/>
        <w:snapToGrid w:val="0"/>
        <w:spacing w:line="560" w:lineRule="exact"/>
        <w:rPr>
          <w:rFonts w:hint="default" w:ascii="new" w:hAnsi="new" w:cs="new"/>
        </w:rPr>
      </w:pPr>
      <w:r>
        <w:rPr>
          <w:rFonts w:hint="default" w:ascii="new" w:hAnsi="new" w:eastAsia="仿宋_GB2312" w:cs="new"/>
        </w:rPr>
        <w:t>（可另附页）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new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F463A"/>
    <w:rsid w:val="EF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2024-04-01T17:08:00Z</dcterms:created>
  <dc:creator>雪纯、</dc:creator>
  <cp:lastModifiedBy>雪纯、</cp:lastModifiedBy>
  <dcterms:modified xsi:type="dcterms:W3CDTF">2024-04-01T17:09:06Z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F69D3198346E4F90A5790A66E80C09E7_41</vt:lpwstr>
  </property>
</Properties>
</file>